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04"/>
        <w:gridCol w:w="7344"/>
      </w:tblGrid>
      <w:tr w:rsidR="005409BD" w14:paraId="0E3A131E" w14:textId="77777777"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277D6B4F" w14:textId="77777777" w:rsidR="005409BD" w:rsidRDefault="006A6DD2">
            <w:r>
              <w:rPr>
                <w:noProof/>
              </w:rPr>
              <w:drawing>
                <wp:inline distT="0" distB="0" distL="0" distR="0" wp14:anchorId="785E85E9" wp14:editId="5D442A63">
                  <wp:extent cx="1280160" cy="474726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0" cy="4747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118A8AD2" w14:textId="77777777" w:rsidR="005409BD" w:rsidRDefault="006A6DD2">
            <w:pPr>
              <w:spacing w:after="40"/>
            </w:pPr>
            <w:r>
              <w:rPr>
                <w:b/>
                <w:color w:val="666666"/>
                <w:spacing w:val="30"/>
                <w:sz w:val="20"/>
              </w:rPr>
              <w:t>HOW TO GUIDE</w:t>
            </w:r>
          </w:p>
          <w:p w14:paraId="0AFC5AF5" w14:textId="77777777" w:rsidR="005409BD" w:rsidRDefault="006A6DD2">
            <w:pPr>
              <w:spacing w:after="0"/>
            </w:pPr>
            <w:r>
              <w:rPr>
                <w:b/>
                <w:color w:val="0A2540"/>
                <w:sz w:val="40"/>
              </w:rPr>
              <w:t>Changing your RingCentral Status</w:t>
            </w:r>
          </w:p>
        </w:tc>
      </w:tr>
    </w:tbl>
    <w:p w14:paraId="64FC1C85" w14:textId="77777777" w:rsidR="005409BD" w:rsidRDefault="005409BD">
      <w:pPr>
        <w:pBdr>
          <w:bottom w:val="single" w:sz="16" w:space="4" w:color="00B8D4"/>
        </w:pBdr>
        <w:spacing w:before="120" w:after="280"/>
      </w:pPr>
    </w:p>
    <w:p w14:paraId="36DF041E" w14:textId="77777777" w:rsidR="005409BD" w:rsidRDefault="006A6DD2">
      <w:r>
        <w:rPr>
          <w:color w:val="555555"/>
          <w:sz w:val="23"/>
        </w:rPr>
        <w:t>Follow these simple steps to update your RingCentral availability and let your colleagues know what you are working on.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48"/>
      </w:tblGrid>
      <w:tr w:rsidR="005409BD" w14:paraId="3791E2FE" w14:textId="77777777">
        <w:tc>
          <w:tcPr>
            <w:tcW w:w="9648" w:type="dxa"/>
            <w:tcBorders>
              <w:top w:val="single" w:sz="4" w:space="0" w:color="EAEAEA"/>
              <w:left w:val="single" w:sz="32" w:space="0" w:color="00B8D4"/>
              <w:bottom w:val="single" w:sz="4" w:space="0" w:color="EAEAEA"/>
              <w:right w:val="single" w:sz="4" w:space="0" w:color="EAEAEA"/>
            </w:tcBorders>
            <w:shd w:val="clear" w:color="auto" w:fill="F0F9FA"/>
            <w:tcMar>
              <w:top w:w="160" w:type="dxa"/>
              <w:left w:w="220" w:type="dxa"/>
              <w:bottom w:w="160" w:type="dxa"/>
              <w:right w:w="200" w:type="dxa"/>
            </w:tcMar>
          </w:tcPr>
          <w:p w14:paraId="24ADB8A9" w14:textId="77777777" w:rsidR="005409BD" w:rsidRDefault="006A6DD2">
            <w:pPr>
              <w:spacing w:after="0"/>
            </w:pPr>
            <w:r>
              <w:rPr>
                <w:sz w:val="23"/>
              </w:rPr>
              <w:t>ℹ</w:t>
            </w:r>
            <w:r>
              <w:rPr>
                <w:sz w:val="23"/>
              </w:rPr>
              <w:t xml:space="preserve">  </w:t>
            </w:r>
            <w:r>
              <w:rPr>
                <w:b/>
                <w:color w:val="0A2540"/>
                <w:sz w:val="21"/>
              </w:rPr>
              <w:t>Note: Setting your status helps your team know whether you are available, in a meeting, or unavailable. Selecting Do not disturb forwards all incoming calls directly to voicemail.</w:t>
            </w:r>
          </w:p>
        </w:tc>
      </w:tr>
    </w:tbl>
    <w:p w14:paraId="72BDFB91" w14:textId="77777777" w:rsidR="005409BD" w:rsidRDefault="005409BD">
      <w:pPr>
        <w:spacing w:after="120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48"/>
      </w:tblGrid>
      <w:tr w:rsidR="005409BD" w14:paraId="7BBDAE68" w14:textId="77777777">
        <w:tc>
          <w:tcPr>
            <w:tcW w:w="96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240" w:type="dxa"/>
              <w:left w:w="260" w:type="dxa"/>
              <w:bottom w:w="240" w:type="dxa"/>
              <w:right w:w="260" w:type="dxa"/>
            </w:tcMar>
          </w:tcPr>
          <w:p w14:paraId="7D68ECF2" w14:textId="77777777" w:rsidR="005409BD" w:rsidRDefault="006A6DD2">
            <w:pPr>
              <w:spacing w:after="120"/>
            </w:pPr>
            <w:r>
              <w:rPr>
                <w:b/>
                <w:color w:val="FFFFFF"/>
                <w:sz w:val="26"/>
                <w:shd w:val="clear" w:color="auto" w:fill="0A2540"/>
              </w:rPr>
              <w:t xml:space="preserve">  1  </w:t>
            </w:r>
            <w:r>
              <w:rPr>
                <w:sz w:val="26"/>
              </w:rPr>
              <w:t xml:space="preserve">   </w:t>
            </w:r>
            <w:r>
              <w:rPr>
                <w:b/>
                <w:color w:val="0A2540"/>
                <w:sz w:val="28"/>
              </w:rPr>
              <w:t xml:space="preserve">Set your availability status  </w:t>
            </w:r>
            <w:r>
              <w:rPr>
                <w:b/>
                <w:color w:val="0A2540"/>
                <w:sz w:val="28"/>
              </w:rPr>
              <w:t>🟢</w:t>
            </w:r>
          </w:p>
          <w:p w14:paraId="3D57091C" w14:textId="77777777" w:rsidR="005409BD" w:rsidRDefault="006A6DD2">
            <w:pPr>
              <w:spacing w:before="40" w:after="160"/>
              <w:ind w:left="72"/>
            </w:pPr>
            <w:r>
              <w:rPr>
                <w:color w:val="444444"/>
              </w:rPr>
              <w:t>Click your profile icon in the top-left corner of RingCentral, then click the drop-down arrow next to Available. Select the status you wish to use — Available, Do not disturb, or Invisible. Remember: Do not disturb forwards all incoming calls directly to voicemail.</w:t>
            </w:r>
          </w:p>
          <w:p w14:paraId="4F054120" w14:textId="77777777" w:rsidR="005409BD" w:rsidRDefault="006A6DD2">
            <w:pPr>
              <w:spacing w:before="80" w:after="80"/>
              <w:jc w:val="center"/>
            </w:pPr>
            <w:r>
              <w:rPr>
                <w:noProof/>
              </w:rPr>
              <w:drawing>
                <wp:inline distT="0" distB="0" distL="0" distR="0" wp14:anchorId="1B1B03CA" wp14:editId="766D1E77">
                  <wp:extent cx="3657600" cy="420624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atus_image1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0" cy="42062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A04D2E" w14:textId="77777777" w:rsidR="005409BD" w:rsidRDefault="006A6DD2">
            <w:pPr>
              <w:spacing w:after="0"/>
              <w:jc w:val="center"/>
            </w:pPr>
            <w:r>
              <w:rPr>
                <w:i/>
                <w:color w:val="888888"/>
                <w:sz w:val="19"/>
              </w:rPr>
              <w:t>Profile icon → click drop-down next to Available → choose your status</w:t>
            </w:r>
          </w:p>
        </w:tc>
      </w:tr>
    </w:tbl>
    <w:p w14:paraId="36D8BDAC" w14:textId="77777777" w:rsidR="005409BD" w:rsidRDefault="005409BD">
      <w:pPr>
        <w:spacing w:after="160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48"/>
      </w:tblGrid>
      <w:tr w:rsidR="005409BD" w14:paraId="76D9F22B" w14:textId="77777777">
        <w:tc>
          <w:tcPr>
            <w:tcW w:w="96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240" w:type="dxa"/>
              <w:left w:w="260" w:type="dxa"/>
              <w:bottom w:w="240" w:type="dxa"/>
              <w:right w:w="260" w:type="dxa"/>
            </w:tcMar>
          </w:tcPr>
          <w:p w14:paraId="33F14CEC" w14:textId="77777777" w:rsidR="005409BD" w:rsidRDefault="006A6DD2">
            <w:pPr>
              <w:spacing w:after="120"/>
            </w:pPr>
            <w:r>
              <w:rPr>
                <w:b/>
                <w:color w:val="FFFFFF"/>
                <w:sz w:val="26"/>
                <w:shd w:val="clear" w:color="auto" w:fill="0A2540"/>
              </w:rPr>
              <w:t xml:space="preserve">  2  </w:t>
            </w:r>
            <w:r>
              <w:rPr>
                <w:sz w:val="26"/>
              </w:rPr>
              <w:t xml:space="preserve">   </w:t>
            </w:r>
            <w:r>
              <w:rPr>
                <w:b/>
                <w:color w:val="0A2540"/>
                <w:sz w:val="28"/>
              </w:rPr>
              <w:t xml:space="preserve">Set a custom status message  </w:t>
            </w:r>
            <w:r>
              <w:rPr>
                <w:b/>
                <w:color w:val="0A2540"/>
                <w:sz w:val="28"/>
              </w:rPr>
              <w:t>💬</w:t>
            </w:r>
          </w:p>
          <w:p w14:paraId="4B20C09E" w14:textId="77777777" w:rsidR="005409BD" w:rsidRDefault="006A6DD2">
            <w:pPr>
              <w:spacing w:before="40" w:after="160"/>
              <w:ind w:left="72"/>
            </w:pPr>
            <w:r>
              <w:rPr>
                <w:color w:val="444444"/>
              </w:rPr>
              <w:t>Click the Set status option to add a custom message or choose from one of the premade messages such as Lunch, In a meeting, Out of office, Out sick, or Working remotely. Type your message (or pick an option), then click Save.</w:t>
            </w:r>
          </w:p>
          <w:p w14:paraId="428A40CB" w14:textId="77777777" w:rsidR="005409BD" w:rsidRDefault="006A6DD2">
            <w:pPr>
              <w:spacing w:before="80" w:after="80"/>
              <w:jc w:val="center"/>
            </w:pPr>
            <w:r>
              <w:rPr>
                <w:noProof/>
              </w:rPr>
              <w:drawing>
                <wp:inline distT="0" distB="0" distL="0" distR="0" wp14:anchorId="5336C360" wp14:editId="76F2155C">
                  <wp:extent cx="4023360" cy="436706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atus_image2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3360" cy="4367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E48BF4" w14:textId="77777777" w:rsidR="005409BD" w:rsidRDefault="006A6DD2">
            <w:pPr>
              <w:spacing w:after="0"/>
              <w:jc w:val="center"/>
            </w:pPr>
            <w:r>
              <w:rPr>
                <w:i/>
                <w:color w:val="888888"/>
                <w:sz w:val="19"/>
              </w:rPr>
              <w:t>Set status message → choose a preset or type your own → Save</w:t>
            </w:r>
          </w:p>
        </w:tc>
      </w:tr>
    </w:tbl>
    <w:p w14:paraId="222C565B" w14:textId="77777777" w:rsidR="005409BD" w:rsidRDefault="005409BD">
      <w:pPr>
        <w:spacing w:after="160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48"/>
      </w:tblGrid>
      <w:tr w:rsidR="005409BD" w14:paraId="277AD3B4" w14:textId="77777777">
        <w:tc>
          <w:tcPr>
            <w:tcW w:w="9648" w:type="dxa"/>
            <w:tcBorders>
              <w:top w:val="single" w:sz="4" w:space="0" w:color="EAEAEA"/>
              <w:left w:val="single" w:sz="32" w:space="0" w:color="D4A574"/>
              <w:bottom w:val="single" w:sz="4" w:space="0" w:color="EAEAEA"/>
              <w:right w:val="single" w:sz="4" w:space="0" w:color="EAEAEA"/>
            </w:tcBorders>
            <w:shd w:val="clear" w:color="auto" w:fill="FCFBF9"/>
            <w:tcMar>
              <w:top w:w="160" w:type="dxa"/>
              <w:left w:w="220" w:type="dxa"/>
              <w:bottom w:w="160" w:type="dxa"/>
              <w:right w:w="200" w:type="dxa"/>
            </w:tcMar>
          </w:tcPr>
          <w:p w14:paraId="19F9A8EB" w14:textId="77777777" w:rsidR="005409BD" w:rsidRDefault="006A6DD2">
            <w:pPr>
              <w:spacing w:after="0"/>
            </w:pPr>
            <w:r>
              <w:rPr>
                <w:b/>
                <w:color w:val="C08D58"/>
              </w:rPr>
              <w:t xml:space="preserve">PRO TIP  </w:t>
            </w:r>
            <w:r>
              <w:rPr>
                <w:b/>
                <w:color w:val="C08D58"/>
              </w:rPr>
              <w:t>💡</w:t>
            </w:r>
          </w:p>
          <w:p w14:paraId="19D1FA44" w14:textId="365A9796" w:rsidR="005409BD" w:rsidRDefault="006A6DD2">
            <w:pPr>
              <w:spacing w:before="40" w:after="0"/>
            </w:pPr>
            <w:r>
              <w:rPr>
                <w:color w:val="555555"/>
                <w:sz w:val="21"/>
              </w:rPr>
              <w:t xml:space="preserve">Custom status messages are only visible to internal employees, so feel free to share specific details (e.g., </w:t>
            </w:r>
            <w:r w:rsidR="00481C89">
              <w:rPr>
                <w:color w:val="555555"/>
                <w:sz w:val="21"/>
              </w:rPr>
              <w:t xml:space="preserve">working on a project, </w:t>
            </w:r>
            <w:r>
              <w:rPr>
                <w:color w:val="555555"/>
                <w:sz w:val="21"/>
              </w:rPr>
              <w:t>or your return date) to help your teammates reach the right person at the right time.</w:t>
            </w:r>
          </w:p>
        </w:tc>
      </w:tr>
    </w:tbl>
    <w:p w14:paraId="2E18616E" w14:textId="77777777" w:rsidR="005409BD" w:rsidRDefault="005409BD">
      <w:pPr>
        <w:spacing w:after="120"/>
      </w:pPr>
    </w:p>
    <w:sectPr w:rsidR="005409BD" w:rsidSect="00034616">
      <w:footerReference w:type="default" r:id="rId11"/>
      <w:pgSz w:w="12240" w:h="15840"/>
      <w:pgMar w:top="1152" w:right="1296" w:bottom="1296" w:left="1296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68299" w14:textId="77777777" w:rsidR="006A6DD2" w:rsidRDefault="006A6DD2">
      <w:pPr>
        <w:spacing w:after="0" w:line="240" w:lineRule="auto"/>
      </w:pPr>
      <w:r>
        <w:separator/>
      </w:r>
    </w:p>
  </w:endnote>
  <w:endnote w:type="continuationSeparator" w:id="0">
    <w:p w14:paraId="15C04717" w14:textId="77777777" w:rsidR="006A6DD2" w:rsidRDefault="006A6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89BE6" w14:textId="77777777" w:rsidR="005409BD" w:rsidRDefault="006A6DD2">
    <w:pPr>
      <w:pStyle w:val="Footer"/>
      <w:pBdr>
        <w:bottom w:val="single" w:sz="6" w:space="4" w:color="DDDDDD"/>
      </w:pBdr>
      <w:tabs>
        <w:tab w:val="center" w:pos="4824"/>
        <w:tab w:val="right" w:pos="9648"/>
      </w:tabs>
      <w:spacing w:after="40"/>
    </w:pPr>
    <w:r>
      <w:rPr>
        <w:color w:val="666666"/>
        <w:sz w:val="18"/>
      </w:rPr>
      <w:t>How To Guides</w:t>
    </w:r>
    <w:r>
      <w:rPr>
        <w:color w:val="666666"/>
        <w:sz w:val="18"/>
      </w:rPr>
      <w:tab/>
      <w:t>Internal Use Only</w:t>
    </w:r>
    <w:r>
      <w:rPr>
        <w:color w:val="666666"/>
        <w:sz w:val="18"/>
      </w:rPr>
      <w:tab/>
      <w:t xml:space="preserve">Page </w:t>
    </w:r>
    <w:r>
      <w:rPr>
        <w:color w:val="666666"/>
        <w:sz w:val="18"/>
      </w:rPr>
      <w:fldChar w:fldCharType="begin"/>
    </w:r>
    <w:r>
      <w:rPr>
        <w:color w:val="666666"/>
        <w:sz w:val="18"/>
      </w:rPr>
      <w:instrText>PAGE</w:instrText>
    </w:r>
    <w:r w:rsidR="00481C89">
      <w:rPr>
        <w:color w:val="666666"/>
        <w:sz w:val="18"/>
      </w:rPr>
      <w:fldChar w:fldCharType="separate"/>
    </w:r>
    <w:r w:rsidR="00481C89">
      <w:rPr>
        <w:noProof/>
        <w:color w:val="666666"/>
        <w:sz w:val="18"/>
      </w:rPr>
      <w:t>1</w:t>
    </w:r>
    <w:r>
      <w:rPr>
        <w:color w:val="666666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9812A" w14:textId="77777777" w:rsidR="006A6DD2" w:rsidRDefault="006A6DD2">
      <w:pPr>
        <w:spacing w:after="0" w:line="240" w:lineRule="auto"/>
      </w:pPr>
      <w:r>
        <w:separator/>
      </w:r>
    </w:p>
  </w:footnote>
  <w:footnote w:type="continuationSeparator" w:id="0">
    <w:p w14:paraId="5A681B3C" w14:textId="77777777" w:rsidR="006A6DD2" w:rsidRDefault="006A6D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98216558">
    <w:abstractNumId w:val="8"/>
  </w:num>
  <w:num w:numId="2" w16cid:durableId="501091797">
    <w:abstractNumId w:val="6"/>
  </w:num>
  <w:num w:numId="3" w16cid:durableId="1626542038">
    <w:abstractNumId w:val="5"/>
  </w:num>
  <w:num w:numId="4" w16cid:durableId="1252275575">
    <w:abstractNumId w:val="4"/>
  </w:num>
  <w:num w:numId="5" w16cid:durableId="1457866023">
    <w:abstractNumId w:val="7"/>
  </w:num>
  <w:num w:numId="6" w16cid:durableId="746152977">
    <w:abstractNumId w:val="3"/>
  </w:num>
  <w:num w:numId="7" w16cid:durableId="1524634566">
    <w:abstractNumId w:val="2"/>
  </w:num>
  <w:num w:numId="8" w16cid:durableId="980693766">
    <w:abstractNumId w:val="1"/>
  </w:num>
  <w:num w:numId="9" w16cid:durableId="311182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81C89"/>
    <w:rsid w:val="005409BD"/>
    <w:rsid w:val="006A6DD2"/>
    <w:rsid w:val="008921D3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98C746"/>
  <w14:defaultImageDpi w14:val="300"/>
  <w15:docId w15:val="{2FA4A40E-0AE1-44D2-9A80-E3ADF9B82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  <w:color w:val="333333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1075</Characters>
  <Application>Microsoft Office Word</Application>
  <DocSecurity>0</DocSecurity>
  <Lines>28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Corina Lopez</cp:lastModifiedBy>
  <cp:revision>2</cp:revision>
  <dcterms:created xsi:type="dcterms:W3CDTF">2026-05-01T20:27:00Z</dcterms:created>
  <dcterms:modified xsi:type="dcterms:W3CDTF">2026-05-01T20:27:00Z</dcterms:modified>
  <cp:category/>
</cp:coreProperties>
</file>